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B93" w14:textId="77777777" w:rsidR="00FB2164" w:rsidRDefault="00FB2164" w:rsidP="00FB2164">
      <w:pPr>
        <w:jc w:val="both"/>
        <w:rPr>
          <w:rFonts w:ascii="Tahoma" w:hAnsi="Tahoma" w:cs="Tahoma"/>
          <w:color w:val="143889"/>
          <w:sz w:val="20"/>
          <w:szCs w:val="20"/>
        </w:rPr>
      </w:pPr>
    </w:p>
    <w:p w14:paraId="4B9B78E6" w14:textId="77777777" w:rsidR="00FB2164" w:rsidRDefault="00FB2164" w:rsidP="00FB2164">
      <w:pPr>
        <w:jc w:val="both"/>
        <w:rPr>
          <w:rFonts w:ascii="Tahoma" w:hAnsi="Tahoma" w:cs="Tahoma"/>
          <w:color w:val="143889"/>
          <w:sz w:val="20"/>
          <w:szCs w:val="20"/>
        </w:rPr>
      </w:pPr>
    </w:p>
    <w:p w14:paraId="2679E8DF" w14:textId="77777777" w:rsidR="00FB2164" w:rsidRDefault="00FB2164" w:rsidP="00FB2164">
      <w:pPr>
        <w:jc w:val="both"/>
        <w:rPr>
          <w:rFonts w:ascii="Tahoma" w:hAnsi="Tahoma" w:cs="Tahoma"/>
          <w:color w:val="143889"/>
          <w:sz w:val="20"/>
          <w:szCs w:val="20"/>
        </w:rPr>
      </w:pPr>
    </w:p>
    <w:p w14:paraId="2DE77A45" w14:textId="77777777" w:rsidR="00FB2164" w:rsidRDefault="00FB2164" w:rsidP="00FB2164">
      <w:pPr>
        <w:jc w:val="both"/>
        <w:rPr>
          <w:rFonts w:ascii="Tahoma" w:hAnsi="Tahoma" w:cs="Tahoma"/>
          <w:color w:val="143889"/>
          <w:sz w:val="20"/>
          <w:szCs w:val="20"/>
        </w:rPr>
      </w:pPr>
    </w:p>
    <w:p w14:paraId="244A78F1" w14:textId="77777777" w:rsidR="00FB2164" w:rsidRDefault="00FB2164" w:rsidP="00FB2164">
      <w:pPr>
        <w:jc w:val="both"/>
        <w:rPr>
          <w:rFonts w:ascii="Tahoma" w:hAnsi="Tahoma" w:cs="Tahoma"/>
          <w:color w:val="143889"/>
          <w:sz w:val="20"/>
          <w:szCs w:val="20"/>
        </w:rPr>
      </w:pPr>
    </w:p>
    <w:p w14:paraId="580E8127" w14:textId="77777777" w:rsidR="00B17F4C" w:rsidRPr="00B17F4C" w:rsidRDefault="00B17F4C" w:rsidP="00B17F4C">
      <w:pPr>
        <w:spacing w:before="300"/>
        <w:outlineLvl w:val="0"/>
        <w:rPr>
          <w:rFonts w:ascii="inherit" w:eastAsia="Times New Roman" w:hAnsi="inherit" w:cs="Arial"/>
          <w:color w:val="19388A"/>
          <w:kern w:val="36"/>
          <w:sz w:val="33"/>
          <w:szCs w:val="33"/>
          <w:lang w:eastAsia="cs-CZ"/>
        </w:rPr>
      </w:pPr>
      <w:r w:rsidRPr="00B17F4C">
        <w:rPr>
          <w:rFonts w:ascii="inherit" w:eastAsia="Times New Roman" w:hAnsi="inherit" w:cs="Arial"/>
          <w:color w:val="19388A"/>
          <w:kern w:val="36"/>
          <w:sz w:val="33"/>
          <w:szCs w:val="33"/>
          <w:lang w:eastAsia="cs-CZ"/>
        </w:rPr>
        <w:t>Program pro nízkopříjmové skupiny v Jihočeském kraji byl schválen. Je to dobrá zpráva pro Jihočechy, řekl hejtman Kuba</w:t>
      </w:r>
    </w:p>
    <w:p w14:paraId="3F7D9992" w14:textId="77777777" w:rsidR="00B17F4C" w:rsidRPr="00B17F4C" w:rsidRDefault="00B17F4C" w:rsidP="00B17F4C">
      <w:pPr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dne St, 17.08.2022 - 10:16 --&gt; St, 17.08.2022 - 10:16</w:t>
      </w:r>
    </w:p>
    <w:p w14:paraId="50795F2A" w14:textId="77777777" w:rsidR="00B17F4C" w:rsidRPr="00B17F4C" w:rsidRDefault="00B17F4C" w:rsidP="00B17F4C">
      <w:pPr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b/>
          <w:bCs/>
          <w:noProof/>
          <w:color w:val="295B24"/>
          <w:sz w:val="21"/>
          <w:szCs w:val="21"/>
          <w:lang w:eastAsia="cs-CZ"/>
        </w:rPr>
        <w:drawing>
          <wp:inline distT="0" distB="0" distL="0" distR="0" wp14:anchorId="11310860" wp14:editId="211AF656">
            <wp:extent cx="2095500" cy="1543050"/>
            <wp:effectExtent l="0" t="0" r="0" b="0"/>
            <wp:docPr id="2" name="obrázek 1" descr="Zastupitelstvo Jihočeského kraje v pondělí 15. srpna na mimořádném zasedání schválilo dotační program pro nízkopříjmové skupiny &quot;My v tom Jihočechy nenecháme&quot;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upitelstvo Jihočeského kraje v pondělí 15. srpna na mimořádném zasedání schválilo dotační program pro nízkopříjmové skupiny &quot;My v tom Jihočechy nenecháme&quot;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A207" w14:textId="77777777" w:rsidR="00B17F4C" w:rsidRPr="00B17F4C" w:rsidRDefault="00B17F4C" w:rsidP="00B17F4C">
      <w:pPr>
        <w:spacing w:after="300"/>
        <w:jc w:val="both"/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b/>
          <w:bCs/>
          <w:color w:val="19388A"/>
          <w:sz w:val="21"/>
          <w:szCs w:val="21"/>
          <w:lang w:eastAsia="cs-CZ"/>
        </w:rPr>
        <w:t>Zastupitelstvo Jihočeského kraje v pondělí 15. srpna na mimořádném zasedání schválilo dotační program pro nízkopříjmové skupiny "My v tom Jihočechy nenecháme". </w:t>
      </w: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Jeho cílem je podpořit rodiny s dětmi, seniory nebo invalidní důchodce. Ti všichni jsou ohroženi kombinací vysoké inflace a nárůstu cen energií pro letošní podzim a zimu.</w:t>
      </w:r>
    </w:p>
    <w:p w14:paraId="7308C33A" w14:textId="77777777" w:rsidR="00B17F4C" w:rsidRPr="00B17F4C" w:rsidRDefault="00B17F4C" w:rsidP="00B17F4C">
      <w:pPr>
        <w:spacing w:after="300"/>
        <w:jc w:val="both"/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Krajští zastupitelé se sešli na mimořádném zasedání v 9 hodin. Debata trvala téměř dvě hodiny. „J</w:t>
      </w:r>
      <w:r w:rsidRPr="00B17F4C">
        <w:rPr>
          <w:rFonts w:ascii="Arial" w:eastAsia="Times New Roman" w:hAnsi="Arial" w:cs="Arial"/>
          <w:i/>
          <w:iCs/>
          <w:color w:val="19388A"/>
          <w:sz w:val="21"/>
          <w:szCs w:val="21"/>
          <w:lang w:eastAsia="cs-CZ"/>
        </w:rPr>
        <w:t>á chci především všem kolegům poděkovat, protože to jednání bylo konstruktivní tak, jak jsme tady zvyklí. Snažili jsme se předjednat všechny podmínky programu s opozicí předem a myslím si, že výsledek toho hlasování byl poměrně jednoznačný. Programy podpořila většina zastupitelských klubů, a to i opozičních. Velmi si toho vážím a jsem rád, že Jihočeský kraj tenhle náš program, s kterým jsme přišli jako celek podpořil a je to pro mě dobrá zpráva. Hlavně si myslím, že je to dobrá zpráva pro Jihočechy, kteří jsou v nízkopříjmových skupinách a kterým je opravdu v této době třeba pomoct,</w:t>
      </w: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" komentoval průběh zasedání hejtman Jihočeského kraje Martin Kuba.</w:t>
      </w:r>
    </w:p>
    <w:p w14:paraId="32367C5C" w14:textId="77777777" w:rsidR="00B17F4C" w:rsidRPr="00B17F4C" w:rsidRDefault="00B17F4C" w:rsidP="00B17F4C">
      <w:pPr>
        <w:spacing w:after="300"/>
        <w:jc w:val="both"/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Na schválení programu bude navazovat velká informační kampaň. Jihočeský kraj spustil speciální webové stránky "</w:t>
      </w:r>
      <w:hyperlink r:id="rId6" w:history="1">
        <w:r w:rsidRPr="00B17F4C">
          <w:rPr>
            <w:rFonts w:ascii="Arial" w:eastAsia="Times New Roman" w:hAnsi="Arial" w:cs="Arial"/>
            <w:b/>
            <w:bCs/>
            <w:color w:val="295B24"/>
            <w:sz w:val="21"/>
            <w:szCs w:val="21"/>
            <w:lang w:eastAsia="cs-CZ"/>
          </w:rPr>
          <w:t>My v tom Jihočechy nenecháme</w:t>
        </w:r>
      </w:hyperlink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", kde budou moci lidé najít informace o tom, jestli se jich dotační program týká. Na stránkách se dozví, jestli mají na podporu nárok, a pokud ano, tak jak a kde budou moci žádat. "</w:t>
      </w:r>
      <w:r w:rsidRPr="00B17F4C">
        <w:rPr>
          <w:rFonts w:ascii="Arial" w:eastAsia="Times New Roman" w:hAnsi="Arial" w:cs="Arial"/>
          <w:i/>
          <w:iCs/>
          <w:color w:val="19388A"/>
          <w:sz w:val="21"/>
          <w:szCs w:val="21"/>
          <w:lang w:eastAsia="cs-CZ"/>
        </w:rPr>
        <w:t>Budeme se snažit prostřednictvím médií Jihočechy o programu informovat. Také se budeme snažit co nejrychleji zřídit krajskou informační linku, aby si mohli senioři nebo ty rodiny, kterých se to týká zavolat sem na kraj a tady budou vyčleněni pracovníci, kteří jim k tomu podají veškeré informace. Pomůžou a poradí,</w:t>
      </w: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" dodal hejtman Kuba.</w:t>
      </w:r>
    </w:p>
    <w:p w14:paraId="6F4DABA9" w14:textId="77777777" w:rsidR="00B17F4C" w:rsidRPr="00B17F4C" w:rsidRDefault="00B17F4C" w:rsidP="00B17F4C">
      <w:pPr>
        <w:spacing w:after="300"/>
        <w:jc w:val="both"/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Webovou stránku programu Jihočeského kraje "My v tom Jihočechy nenecháme" naleznete na této adrese:</w:t>
      </w:r>
      <w:r w:rsidR="0086714B">
        <w:rPr>
          <w:rFonts w:ascii="Arial" w:eastAsia="Times New Roman" w:hAnsi="Arial" w:cs="Arial"/>
          <w:color w:val="19388A"/>
          <w:sz w:val="21"/>
          <w:szCs w:val="21"/>
          <w:lang w:eastAsia="cs-CZ"/>
        </w:rPr>
        <w:br/>
        <w:t xml:space="preserve"> </w:t>
      </w:r>
      <w:hyperlink r:id="rId7" w:history="1">
        <w:r w:rsidR="0086714B" w:rsidRPr="007200BF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https://myvtomjihocechynenec</w:t>
        </w:r>
        <w:r w:rsidR="0086714B" w:rsidRPr="007200BF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h</w:t>
        </w:r>
        <w:r w:rsidR="0086714B" w:rsidRPr="007200BF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a</w:t>
        </w:r>
        <w:r w:rsidR="0086714B" w:rsidRPr="007200BF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m</w:t>
        </w:r>
        <w:r w:rsidR="0086714B" w:rsidRPr="007200BF">
          <w:rPr>
            <w:rStyle w:val="Hypertextovodkaz"/>
            <w:rFonts w:ascii="Arial" w:eastAsia="Times New Roman" w:hAnsi="Arial" w:cs="Arial"/>
            <w:b/>
            <w:bCs/>
            <w:sz w:val="21"/>
            <w:szCs w:val="21"/>
            <w:lang w:eastAsia="cs-CZ"/>
          </w:rPr>
          <w:t>e.cz/</w:t>
        </w:r>
      </w:hyperlink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 xml:space="preserve"> </w:t>
      </w: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br/>
        <w:t> </w:t>
      </w:r>
    </w:p>
    <w:p w14:paraId="11BF7539" w14:textId="77777777" w:rsidR="00B17F4C" w:rsidRPr="00B17F4C" w:rsidRDefault="00B17F4C" w:rsidP="00B17F4C">
      <w:pPr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r w:rsidRPr="00B17F4C">
        <w:rPr>
          <w:rFonts w:ascii="Arial" w:eastAsia="Times New Roman" w:hAnsi="Arial" w:cs="Arial"/>
          <w:color w:val="19388A"/>
          <w:sz w:val="21"/>
          <w:szCs w:val="21"/>
          <w:lang w:eastAsia="cs-CZ"/>
        </w:rPr>
        <w:t>Štítky</w:t>
      </w:r>
    </w:p>
    <w:p w14:paraId="7900C4E0" w14:textId="77777777" w:rsidR="00B17F4C" w:rsidRPr="00B17F4C" w:rsidRDefault="00B17F4C" w:rsidP="00B17F4C">
      <w:pPr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hyperlink r:id="rId8" w:history="1">
        <w:r w:rsidRPr="00B17F4C">
          <w:rPr>
            <w:rFonts w:ascii="Arial" w:eastAsia="Times New Roman" w:hAnsi="Arial" w:cs="Arial"/>
            <w:b/>
            <w:bCs/>
            <w:color w:val="295B24"/>
            <w:sz w:val="21"/>
            <w:szCs w:val="21"/>
            <w:u w:val="single"/>
            <w:lang w:eastAsia="cs-CZ"/>
          </w:rPr>
          <w:t>Martin Kuba</w:t>
        </w:r>
      </w:hyperlink>
    </w:p>
    <w:p w14:paraId="2D8DB5EB" w14:textId="77777777" w:rsidR="00B17F4C" w:rsidRPr="00B17F4C" w:rsidRDefault="00B17F4C" w:rsidP="00B17F4C">
      <w:pPr>
        <w:rPr>
          <w:rFonts w:ascii="Arial" w:eastAsia="Times New Roman" w:hAnsi="Arial" w:cs="Arial"/>
          <w:color w:val="19388A"/>
          <w:sz w:val="21"/>
          <w:szCs w:val="21"/>
          <w:lang w:eastAsia="cs-CZ"/>
        </w:rPr>
      </w:pPr>
      <w:hyperlink r:id="rId9" w:history="1">
        <w:r w:rsidRPr="00B17F4C">
          <w:rPr>
            <w:rFonts w:ascii="Arial" w:eastAsia="Times New Roman" w:hAnsi="Arial" w:cs="Arial"/>
            <w:b/>
            <w:bCs/>
            <w:color w:val="295B24"/>
            <w:sz w:val="21"/>
            <w:szCs w:val="21"/>
            <w:u w:val="single"/>
            <w:lang w:eastAsia="cs-CZ"/>
          </w:rPr>
          <w:t>My v tom Jihočechy nenecháme</w:t>
        </w:r>
      </w:hyperlink>
    </w:p>
    <w:p w14:paraId="3088CB9E" w14:textId="77777777" w:rsidR="004B17AE" w:rsidRDefault="004B17AE"/>
    <w:sectPr w:rsidR="004B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64"/>
    <w:rsid w:val="00367A78"/>
    <w:rsid w:val="004B17AE"/>
    <w:rsid w:val="0086714B"/>
    <w:rsid w:val="00A40E7E"/>
    <w:rsid w:val="00B17F4C"/>
    <w:rsid w:val="00B714F7"/>
    <w:rsid w:val="00CA0119"/>
    <w:rsid w:val="00F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27B2"/>
  <w15:chartTrackingRefBased/>
  <w15:docId w15:val="{F11E61F8-EA60-4D06-9237-BB60ED9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16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2164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7A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7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913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7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j-jihocesky.cz/cs/taxonomy/term/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vtomjihocechynenecham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vtomjihocechynenechame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kraj-jihocesky.cz/sites/default/files/2022-08/MK-w.png" TargetMode="External"/><Relationship Id="rId9" Type="http://schemas.openxmlformats.org/officeDocument/2006/relationships/hyperlink" Target="https://www.kraj-jihocesky.cz/cs/taxonomy/term/65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2022-08-24T13:40:00Z</cp:lastPrinted>
  <dcterms:created xsi:type="dcterms:W3CDTF">2022-08-24T13:21:00Z</dcterms:created>
  <dcterms:modified xsi:type="dcterms:W3CDTF">2022-08-24T13:41:00Z</dcterms:modified>
</cp:coreProperties>
</file>